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06B79" w14:textId="77777777" w:rsidR="00280193" w:rsidRDefault="00000000">
      <w:pPr>
        <w:widowControl w:val="0"/>
        <w:pBdr>
          <w:top w:val="nil"/>
          <w:left w:val="nil"/>
          <w:bottom w:val="nil"/>
          <w:right w:val="nil"/>
          <w:between w:val="nil"/>
        </w:pBdr>
        <w:spacing w:line="240" w:lineRule="auto"/>
        <w:ind w:left="2939"/>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Parole di Pietra - omaggio a Maria Lai </w:t>
      </w:r>
    </w:p>
    <w:p w14:paraId="5AC7DBFE" w14:textId="77777777" w:rsidR="00280193" w:rsidRDefault="00000000">
      <w:pPr>
        <w:widowControl w:val="0"/>
        <w:pBdr>
          <w:top w:val="nil"/>
          <w:left w:val="nil"/>
          <w:bottom w:val="nil"/>
          <w:right w:val="nil"/>
          <w:between w:val="nil"/>
        </w:pBdr>
        <w:spacing w:before="374" w:line="240" w:lineRule="auto"/>
        <w:ind w:left="748"/>
        <w:rPr>
          <w:rFonts w:ascii="Times New Roman" w:eastAsia="Times New Roman" w:hAnsi="Times New Roman" w:cs="Times New Roman"/>
          <w:b/>
          <w:color w:val="000000"/>
          <w:sz w:val="28"/>
          <w:szCs w:val="28"/>
        </w:rPr>
      </w:pPr>
      <w:r>
        <w:rPr>
          <w:rFonts w:ascii="Times New Roman" w:eastAsia="Times New Roman" w:hAnsi="Times New Roman" w:cs="Times New Roman"/>
          <w:b/>
          <w:noProof/>
          <w:color w:val="000000"/>
          <w:sz w:val="28"/>
          <w:szCs w:val="28"/>
        </w:rPr>
        <w:drawing>
          <wp:inline distT="19050" distB="19050" distL="19050" distR="19050" wp14:anchorId="173E47C6" wp14:editId="4B54459B">
            <wp:extent cx="5753100" cy="3838575"/>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4"/>
                    <a:srcRect/>
                    <a:stretch>
                      <a:fillRect/>
                    </a:stretch>
                  </pic:blipFill>
                  <pic:spPr>
                    <a:xfrm>
                      <a:off x="0" y="0"/>
                      <a:ext cx="5753100" cy="3838575"/>
                    </a:xfrm>
                    <a:prstGeom prst="rect">
                      <a:avLst/>
                    </a:prstGeom>
                    <a:ln/>
                  </pic:spPr>
                </pic:pic>
              </a:graphicData>
            </a:graphic>
          </wp:inline>
        </w:drawing>
      </w:r>
    </w:p>
    <w:p w14:paraId="404F93B6" w14:textId="77777777" w:rsidR="00280193" w:rsidRDefault="00000000">
      <w:pPr>
        <w:widowControl w:val="0"/>
        <w:pBdr>
          <w:top w:val="nil"/>
          <w:left w:val="nil"/>
          <w:bottom w:val="nil"/>
          <w:right w:val="nil"/>
          <w:between w:val="nil"/>
        </w:pBdr>
        <w:spacing w:line="237" w:lineRule="auto"/>
        <w:ind w:left="994" w:right="1056"/>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i/>
          <w:color w:val="000000"/>
          <w:u w:val="single"/>
        </w:rPr>
        <w:t>"</w:t>
      </w:r>
      <w:r>
        <w:rPr>
          <w:rFonts w:ascii="Times New Roman" w:eastAsia="Times New Roman" w:hAnsi="Times New Roman" w:cs="Times New Roman"/>
          <w:b/>
          <w:i/>
          <w:color w:val="000000"/>
          <w:sz w:val="24"/>
          <w:szCs w:val="24"/>
          <w:u w:val="single"/>
        </w:rPr>
        <w:t>Parole di Pietra, omaggio a Maria Lai, concerto - reading in quartetto"</w:t>
      </w:r>
      <w:r>
        <w:rPr>
          <w:rFonts w:ascii="Times New Roman" w:eastAsia="Times New Roman" w:hAnsi="Times New Roman" w:cs="Times New Roman"/>
          <w:b/>
          <w:i/>
          <w:color w:val="000000"/>
          <w:sz w:val="24"/>
          <w:szCs w:val="24"/>
        </w:rPr>
        <w:t xml:space="preserve"> </w:t>
      </w:r>
      <w:r>
        <w:rPr>
          <w:rFonts w:ascii="Times New Roman" w:eastAsia="Times New Roman" w:hAnsi="Times New Roman" w:cs="Times New Roman"/>
          <w:b/>
          <w:color w:val="000000"/>
          <w:sz w:val="24"/>
          <w:szCs w:val="24"/>
        </w:rPr>
        <w:t xml:space="preserve">è stato già ospite in Festival quali "Un filo Bianco", “Rocce Rosse </w:t>
      </w:r>
      <w:proofErr w:type="spellStart"/>
      <w:proofErr w:type="gramStart"/>
      <w:r>
        <w:rPr>
          <w:rFonts w:ascii="Times New Roman" w:eastAsia="Times New Roman" w:hAnsi="Times New Roman" w:cs="Times New Roman"/>
          <w:b/>
          <w:color w:val="000000"/>
          <w:sz w:val="24"/>
          <w:szCs w:val="24"/>
        </w:rPr>
        <w:t>Blues”e</w:t>
      </w:r>
      <w:proofErr w:type="spellEnd"/>
      <w:proofErr w:type="gramEnd"/>
      <w:r>
        <w:rPr>
          <w:rFonts w:ascii="Times New Roman" w:eastAsia="Times New Roman" w:hAnsi="Times New Roman" w:cs="Times New Roman"/>
          <w:b/>
          <w:color w:val="000000"/>
          <w:sz w:val="24"/>
          <w:szCs w:val="24"/>
        </w:rPr>
        <w:t xml:space="preserve"> si è svolto all’interno di altre rassegne culturali. </w:t>
      </w:r>
    </w:p>
    <w:p w14:paraId="47E2914C" w14:textId="77777777" w:rsidR="00280193" w:rsidRDefault="00000000">
      <w:pPr>
        <w:widowControl w:val="0"/>
        <w:pBdr>
          <w:top w:val="nil"/>
          <w:left w:val="nil"/>
          <w:bottom w:val="nil"/>
          <w:right w:val="nil"/>
          <w:between w:val="nil"/>
        </w:pBdr>
        <w:spacing w:before="563" w:line="245" w:lineRule="auto"/>
        <w:ind w:left="781" w:right="916"/>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Lo spettacolo ha musiche realizzate interamente dai musicisti: Angelica Perra, Massimo Satta e Gianluca Pischedda con un unico omaggio ad Andrea Parodi. </w:t>
      </w:r>
    </w:p>
    <w:p w14:paraId="59ECE4D4" w14:textId="77777777" w:rsidR="00280193" w:rsidRDefault="00000000">
      <w:pPr>
        <w:widowControl w:val="0"/>
        <w:pBdr>
          <w:top w:val="nil"/>
          <w:left w:val="nil"/>
          <w:bottom w:val="nil"/>
          <w:right w:val="nil"/>
          <w:between w:val="nil"/>
        </w:pBdr>
        <w:spacing w:before="8" w:line="245" w:lineRule="auto"/>
        <w:ind w:left="1053" w:right="1199"/>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Per il testo, parte delle letture di Moreno Pisano (voce narrante), sono desunte dal testo di </w:t>
      </w:r>
      <w:proofErr w:type="spellStart"/>
      <w:r>
        <w:rPr>
          <w:rFonts w:ascii="Times New Roman" w:eastAsia="Times New Roman" w:hAnsi="Times New Roman" w:cs="Times New Roman"/>
          <w:b/>
          <w:color w:val="000000"/>
        </w:rPr>
        <w:t>Cambosu</w:t>
      </w:r>
      <w:proofErr w:type="spellEnd"/>
      <w:r>
        <w:rPr>
          <w:rFonts w:ascii="Times New Roman" w:eastAsia="Times New Roman" w:hAnsi="Times New Roman" w:cs="Times New Roman"/>
          <w:b/>
          <w:color w:val="000000"/>
        </w:rPr>
        <w:t xml:space="preserve"> e dalle più belle interviste fatte a Maria Lai, la maggior parte verte su una rielaborazione con tratti riflessivi del tutto originali. </w:t>
      </w:r>
    </w:p>
    <w:p w14:paraId="70137925" w14:textId="77777777" w:rsidR="00280193" w:rsidRDefault="00000000">
      <w:pPr>
        <w:widowControl w:val="0"/>
        <w:pBdr>
          <w:top w:val="nil"/>
          <w:left w:val="nil"/>
          <w:bottom w:val="nil"/>
          <w:right w:val="nil"/>
          <w:between w:val="nil"/>
        </w:pBdr>
        <w:spacing w:before="278" w:line="245" w:lineRule="auto"/>
        <w:ind w:left="750" w:right="889"/>
        <w:jc w:val="center"/>
        <w:rPr>
          <w:rFonts w:ascii="Times New Roman" w:eastAsia="Times New Roman" w:hAnsi="Times New Roman" w:cs="Times New Roman"/>
          <w:b/>
          <w:i/>
          <w:color w:val="000000"/>
        </w:rPr>
      </w:pPr>
      <w:r>
        <w:rPr>
          <w:rFonts w:ascii="Times New Roman" w:eastAsia="Times New Roman" w:hAnsi="Times New Roman" w:cs="Times New Roman"/>
          <w:b/>
          <w:i/>
          <w:color w:val="000000"/>
        </w:rPr>
        <w:t xml:space="preserve">Dall’intreccio di suoni e parole nasce la riproposizione del racconto Cuore Mio, di Salvatore </w:t>
      </w:r>
      <w:proofErr w:type="spellStart"/>
      <w:r>
        <w:rPr>
          <w:rFonts w:ascii="Times New Roman" w:eastAsia="Times New Roman" w:hAnsi="Times New Roman" w:cs="Times New Roman"/>
          <w:b/>
          <w:i/>
          <w:color w:val="000000"/>
        </w:rPr>
        <w:t>Cambosu</w:t>
      </w:r>
      <w:proofErr w:type="spellEnd"/>
      <w:r>
        <w:rPr>
          <w:rFonts w:ascii="Times New Roman" w:eastAsia="Times New Roman" w:hAnsi="Times New Roman" w:cs="Times New Roman"/>
          <w:b/>
          <w:i/>
          <w:color w:val="000000"/>
        </w:rPr>
        <w:t>, che Maria Lai commentò durante un’intervista rilasciata nel 1988 alla critica d’arte Federica Di Castro, e che fu per lei occasione di ispirazione per realizzare l’opera Maria Pietra. Il racconto è un esercizio di trasformazione dalla vita alla morte, passando per l’arte, sino ad arrivare alla resurrezione, come restituzione al creato. E così la storia di Maria Pietra diventa un dono per definire il glossario di Maria Lai, passando dal terrore della storia alla fiducia per l’arte. Un glossario fatto di concetti semplici, che si legano e che si strappano senza mai allontanarsi, di sguardi capaci di toccare la superficie degli stati d’animo, di attraversare un intero arco della vita e di dare nuovo significato alle forme, alle trasformazioni, della materia, dei sentimenti, delle parole, dei suoni.</w:t>
      </w:r>
    </w:p>
    <w:p w14:paraId="361B825E" w14:textId="77777777" w:rsidR="00280193" w:rsidRDefault="00000000">
      <w:pPr>
        <w:widowControl w:val="0"/>
        <w:pBdr>
          <w:top w:val="nil"/>
          <w:left w:val="nil"/>
          <w:bottom w:val="nil"/>
          <w:right w:val="nil"/>
          <w:between w:val="nil"/>
        </w:pBdr>
        <w:spacing w:line="245" w:lineRule="auto"/>
        <w:ind w:left="822" w:right="946"/>
        <w:jc w:val="center"/>
        <w:rPr>
          <w:rFonts w:ascii="Times New Roman" w:eastAsia="Times New Roman" w:hAnsi="Times New Roman" w:cs="Times New Roman"/>
          <w:b/>
          <w:i/>
          <w:color w:val="000000"/>
        </w:rPr>
      </w:pPr>
      <w:r>
        <w:rPr>
          <w:rFonts w:ascii="Times New Roman" w:eastAsia="Times New Roman" w:hAnsi="Times New Roman" w:cs="Times New Roman"/>
          <w:b/>
          <w:i/>
          <w:color w:val="000000"/>
        </w:rPr>
        <w:t xml:space="preserve">Cuore Mio ci prende per mano, da Maria Lai sino a ciascuno di noi, disposto a utilizzare le parole </w:t>
      </w:r>
      <w:r>
        <w:rPr>
          <w:rFonts w:ascii="Times New Roman" w:eastAsia="Times New Roman" w:hAnsi="Times New Roman" w:cs="Times New Roman"/>
          <w:b/>
          <w:i/>
          <w:color w:val="000000"/>
        </w:rPr>
        <w:lastRenderedPageBreak/>
        <w:t xml:space="preserve">nel modo giusto, “a diventare poeta”, per essere capaci di consolare i vivi e i morti. </w:t>
      </w:r>
    </w:p>
    <w:p w14:paraId="586528CA" w14:textId="77777777" w:rsidR="00280193" w:rsidRDefault="00000000">
      <w:pPr>
        <w:widowControl w:val="0"/>
        <w:pBdr>
          <w:top w:val="nil"/>
          <w:left w:val="nil"/>
          <w:bottom w:val="nil"/>
          <w:right w:val="nil"/>
          <w:between w:val="nil"/>
        </w:pBdr>
        <w:spacing w:before="333"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ANGELICA PERRA </w:t>
      </w:r>
    </w:p>
    <w:p w14:paraId="3BDAA2A7" w14:textId="5584162C" w:rsidR="00280193" w:rsidRDefault="00000000">
      <w:pPr>
        <w:widowControl w:val="0"/>
        <w:pBdr>
          <w:top w:val="nil"/>
          <w:left w:val="nil"/>
          <w:bottom w:val="nil"/>
          <w:right w:val="nil"/>
          <w:between w:val="nil"/>
        </w:pBdr>
        <w:spacing w:before="328" w:line="259" w:lineRule="auto"/>
        <w:ind w:left="704" w:right="5" w:firstLine="65"/>
        <w:jc w:val="both"/>
        <w:rPr>
          <w:rFonts w:ascii="Times New Roman" w:eastAsia="Times New Roman" w:hAnsi="Times New Roman" w:cs="Times New Roman"/>
          <w:color w:val="000000"/>
        </w:rPr>
      </w:pPr>
      <w:r>
        <w:rPr>
          <w:rFonts w:ascii="Times New Roman" w:eastAsia="Times New Roman" w:hAnsi="Times New Roman" w:cs="Times New Roman"/>
          <w:color w:val="000000"/>
        </w:rPr>
        <w:t>Angelica Perra, flautista, cantante e docente, affianca l'attività concertistica alla progettazione di eventi culturali di nicchia</w:t>
      </w:r>
      <w:r w:rsidR="00964E27">
        <w:rPr>
          <w:rFonts w:ascii="Times New Roman" w:eastAsia="Times New Roman" w:hAnsi="Times New Roman" w:cs="Times New Roman"/>
          <w:color w:val="000000"/>
        </w:rPr>
        <w:t xml:space="preserve"> e spettacoli originali.</w:t>
      </w:r>
      <w:r>
        <w:rPr>
          <w:rFonts w:ascii="Times New Roman" w:eastAsia="Times New Roman" w:hAnsi="Times New Roman" w:cs="Times New Roman"/>
          <w:color w:val="000000"/>
        </w:rPr>
        <w:t xml:space="preserve"> Dopo gli studi in Conservatorio ha conseguito la Laurea in Beni Culturali presso l'università di Cagliari e si è specializzata in Management dello spettacolo</w:t>
      </w:r>
      <w:r w:rsidR="00964E27">
        <w:rPr>
          <w:rFonts w:ascii="Times New Roman" w:eastAsia="Times New Roman" w:hAnsi="Times New Roman" w:cs="Times New Roman"/>
          <w:color w:val="000000"/>
        </w:rPr>
        <w:t>, in Prassi esecutiva del tango</w:t>
      </w:r>
      <w:r>
        <w:rPr>
          <w:rFonts w:ascii="Times New Roman" w:eastAsia="Times New Roman" w:hAnsi="Times New Roman" w:cs="Times New Roman"/>
          <w:color w:val="000000"/>
        </w:rPr>
        <w:t xml:space="preserve"> e alla Orff </w:t>
      </w:r>
      <w:proofErr w:type="spellStart"/>
      <w:r>
        <w:rPr>
          <w:rFonts w:ascii="Times New Roman" w:eastAsia="Times New Roman" w:hAnsi="Times New Roman" w:cs="Times New Roman"/>
          <w:color w:val="000000"/>
        </w:rPr>
        <w:t>Schulwerk</w:t>
      </w:r>
      <w:proofErr w:type="spellEnd"/>
      <w:r>
        <w:rPr>
          <w:rFonts w:ascii="Times New Roman" w:eastAsia="Times New Roman" w:hAnsi="Times New Roman" w:cs="Times New Roman"/>
          <w:color w:val="000000"/>
        </w:rPr>
        <w:t xml:space="preserve"> di Roma</w:t>
      </w:r>
      <w:r w:rsidR="00964E27">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w:t>
      </w:r>
      <w:r w:rsidR="00964E27">
        <w:rPr>
          <w:rFonts w:ascii="Times New Roman" w:eastAsia="Times New Roman" w:hAnsi="Times New Roman" w:cs="Times New Roman"/>
          <w:color w:val="000000"/>
        </w:rPr>
        <w:t>C</w:t>
      </w:r>
      <w:r>
        <w:rPr>
          <w:rFonts w:ascii="Times New Roman" w:eastAsia="Times New Roman" w:hAnsi="Times New Roman" w:cs="Times New Roman"/>
          <w:color w:val="000000"/>
        </w:rPr>
        <w:t xml:space="preserve">ollabora con Rai Uno e Endemol Shine in qualità di flautista, e ha preso parte a produzioni quali I soliti Ignoti, Linea Verde Explora ed altre; </w:t>
      </w:r>
      <w:proofErr w:type="spellStart"/>
      <w:r>
        <w:rPr>
          <w:rFonts w:ascii="Times New Roman" w:eastAsia="Times New Roman" w:hAnsi="Times New Roman" w:cs="Times New Roman"/>
          <w:color w:val="000000"/>
        </w:rPr>
        <w:t>é</w:t>
      </w:r>
      <w:proofErr w:type="spellEnd"/>
      <w:r>
        <w:rPr>
          <w:rFonts w:ascii="Times New Roman" w:eastAsia="Times New Roman" w:hAnsi="Times New Roman" w:cs="Times New Roman"/>
          <w:color w:val="000000"/>
        </w:rPr>
        <w:t xml:space="preserve"> stata menzionata sull'Atlante delle Grandi Donne di Donna Immagine Città accanto a nomi illustri dell'ambito scientifico, artistico internazionale. Ha collaborato inoltre con gli artisti Pinuccio Sciola, Mario Giua Marassi, Raoul Moretti, Elisabetta Delogu. Ha musicato di recente il giallo "Non è lei" di Maria Francesca Chiappe e si occupa di management musicale con la guida di Valentina lo Surdo. </w:t>
      </w:r>
    </w:p>
    <w:p w14:paraId="4E6E1801" w14:textId="77777777" w:rsidR="00964E27" w:rsidRDefault="00000000" w:rsidP="00964E27">
      <w:pPr>
        <w:widowControl w:val="0"/>
        <w:pBdr>
          <w:top w:val="nil"/>
          <w:left w:val="nil"/>
          <w:bottom w:val="nil"/>
          <w:right w:val="nil"/>
          <w:between w:val="nil"/>
        </w:pBdr>
        <w:spacing w:before="603" w:line="240" w:lineRule="auto"/>
        <w:ind w:left="1"/>
        <w:rPr>
          <w:rFonts w:ascii="Times New Roman" w:eastAsia="Times New Roman" w:hAnsi="Times New Roman" w:cs="Times New Roman"/>
          <w:color w:val="000000"/>
        </w:rPr>
      </w:pPr>
      <w:r>
        <w:rPr>
          <w:rFonts w:ascii="Times New Roman" w:eastAsia="Times New Roman" w:hAnsi="Times New Roman" w:cs="Times New Roman"/>
          <w:color w:val="000000"/>
        </w:rPr>
        <w:t xml:space="preserve">MORENO PISANO </w:t>
      </w:r>
    </w:p>
    <w:p w14:paraId="156F75C3" w14:textId="082BFD56" w:rsidR="00964E27" w:rsidRDefault="00964E27" w:rsidP="00964E27">
      <w:pPr>
        <w:widowControl w:val="0"/>
        <w:pBdr>
          <w:top w:val="nil"/>
          <w:left w:val="nil"/>
          <w:bottom w:val="nil"/>
          <w:right w:val="nil"/>
          <w:between w:val="nil"/>
        </w:pBdr>
        <w:spacing w:before="603" w:line="240" w:lineRule="auto"/>
        <w:ind w:left="1"/>
        <w:rPr>
          <w:rFonts w:ascii="Times New Roman" w:eastAsia="Times New Roman" w:hAnsi="Times New Roman" w:cs="Times New Roman"/>
          <w:color w:val="000000"/>
        </w:rPr>
      </w:pPr>
      <w:r w:rsidRPr="00964E27">
        <w:rPr>
          <w:rFonts w:ascii="Times New Roman" w:eastAsia="Times New Roman" w:hAnsi="Times New Roman" w:cs="Times New Roman"/>
          <w:color w:val="000000"/>
        </w:rPr>
        <w:t xml:space="preserve">Moreno Pisano, è stato autore, speaker radiofonico e voce narrante in spettacoli culturali originali. Dal 2015 giornalista pubblicista e </w:t>
      </w:r>
      <w:proofErr w:type="spellStart"/>
      <w:r w:rsidRPr="00964E27">
        <w:rPr>
          <w:rFonts w:ascii="Times New Roman" w:eastAsia="Times New Roman" w:hAnsi="Times New Roman" w:cs="Times New Roman"/>
          <w:color w:val="000000"/>
        </w:rPr>
        <w:t>communication</w:t>
      </w:r>
      <w:proofErr w:type="spellEnd"/>
      <w:r w:rsidRPr="00964E27">
        <w:rPr>
          <w:rFonts w:ascii="Times New Roman" w:eastAsia="Times New Roman" w:hAnsi="Times New Roman" w:cs="Times New Roman"/>
          <w:color w:val="000000"/>
        </w:rPr>
        <w:t xml:space="preserve"> manager per progetti editoriali ed europei. Laureato in Giurisprudenza con un Master in Progettazione Europea presso l'Università degli studi di Cagliari, attualmente lavora nella Pubblica Amministrazione.</w:t>
      </w:r>
    </w:p>
    <w:p w14:paraId="0AE2EB59" w14:textId="395008CB" w:rsidR="00280193" w:rsidRDefault="00000000" w:rsidP="00964E27">
      <w:pPr>
        <w:widowControl w:val="0"/>
        <w:pBdr>
          <w:top w:val="nil"/>
          <w:left w:val="nil"/>
          <w:bottom w:val="nil"/>
          <w:right w:val="nil"/>
          <w:between w:val="nil"/>
        </w:pBdr>
        <w:spacing w:before="603" w:line="240" w:lineRule="auto"/>
        <w:ind w:left="1"/>
        <w:rPr>
          <w:rFonts w:ascii="Times New Roman" w:eastAsia="Times New Roman" w:hAnsi="Times New Roman" w:cs="Times New Roman"/>
          <w:color w:val="000000"/>
        </w:rPr>
      </w:pPr>
      <w:r>
        <w:rPr>
          <w:rFonts w:ascii="Times New Roman" w:eastAsia="Times New Roman" w:hAnsi="Times New Roman" w:cs="Times New Roman"/>
          <w:color w:val="000000"/>
        </w:rPr>
        <w:t xml:space="preserve">GIANLUCA PISCHEDDA </w:t>
      </w:r>
    </w:p>
    <w:p w14:paraId="3E6B71BA" w14:textId="77777777" w:rsidR="00280193" w:rsidRDefault="00000000">
      <w:pPr>
        <w:widowControl w:val="0"/>
        <w:pBdr>
          <w:top w:val="nil"/>
          <w:left w:val="nil"/>
          <w:bottom w:val="nil"/>
          <w:right w:val="nil"/>
          <w:between w:val="nil"/>
        </w:pBdr>
        <w:spacing w:before="898" w:line="245" w:lineRule="auto"/>
        <w:ind w:left="717" w:right="7" w:hanging="16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Violoncellista e compositore, affianca il lavoro dell’Orchestra del Teatro Lirico con diverse collaborazioni nei vari generi della musica: dal tango alla musica minimalista, dalla new </w:t>
      </w:r>
      <w:proofErr w:type="spellStart"/>
      <w:r>
        <w:rPr>
          <w:rFonts w:ascii="Times New Roman" w:eastAsia="Times New Roman" w:hAnsi="Times New Roman" w:cs="Times New Roman"/>
          <w:color w:val="000000"/>
        </w:rPr>
        <w:t>classic</w:t>
      </w:r>
      <w:proofErr w:type="spellEnd"/>
      <w:r>
        <w:rPr>
          <w:rFonts w:ascii="Times New Roman" w:eastAsia="Times New Roman" w:hAnsi="Times New Roman" w:cs="Times New Roman"/>
          <w:color w:val="000000"/>
        </w:rPr>
        <w:t xml:space="preserve"> alla musica di tradizione della Sardegna. Suona con Le </w:t>
      </w:r>
      <w:proofErr w:type="spellStart"/>
      <w:r>
        <w:rPr>
          <w:rFonts w:ascii="Times New Roman" w:eastAsia="Times New Roman" w:hAnsi="Times New Roman" w:cs="Times New Roman"/>
          <w:color w:val="000000"/>
        </w:rPr>
        <w:t>Balentes</w:t>
      </w:r>
      <w:proofErr w:type="spellEnd"/>
      <w:r>
        <w:rPr>
          <w:rFonts w:ascii="Times New Roman" w:eastAsia="Times New Roman" w:hAnsi="Times New Roman" w:cs="Times New Roman"/>
          <w:color w:val="000000"/>
        </w:rPr>
        <w:t xml:space="preserve">, Il </w:t>
      </w:r>
      <w:proofErr w:type="spellStart"/>
      <w:r>
        <w:rPr>
          <w:rFonts w:ascii="Times New Roman" w:eastAsia="Times New Roman" w:hAnsi="Times New Roman" w:cs="Times New Roman"/>
          <w:color w:val="000000"/>
        </w:rPr>
        <w:t>Karalis</w:t>
      </w:r>
      <w:proofErr w:type="spellEnd"/>
      <w:r>
        <w:rPr>
          <w:rFonts w:ascii="Times New Roman" w:eastAsia="Times New Roman" w:hAnsi="Times New Roman" w:cs="Times New Roman"/>
          <w:color w:val="000000"/>
        </w:rPr>
        <w:t xml:space="preserve"> Bass Quartet, Julia Ensemble, </w:t>
      </w:r>
      <w:proofErr w:type="spellStart"/>
      <w:r>
        <w:rPr>
          <w:rFonts w:ascii="Times New Roman" w:eastAsia="Times New Roman" w:hAnsi="Times New Roman" w:cs="Times New Roman"/>
          <w:color w:val="000000"/>
        </w:rPr>
        <w:t>Fortun</w:t>
      </w:r>
      <w:proofErr w:type="spellEnd"/>
      <w:r>
        <w:rPr>
          <w:rFonts w:ascii="Times New Roman" w:eastAsia="Times New Roman" w:hAnsi="Times New Roman" w:cs="Times New Roman"/>
          <w:color w:val="000000"/>
        </w:rPr>
        <w:t xml:space="preserve"> De </w:t>
      </w:r>
      <w:proofErr w:type="spellStart"/>
      <w:r>
        <w:rPr>
          <w:rFonts w:ascii="Times New Roman" w:eastAsia="Times New Roman" w:hAnsi="Times New Roman" w:cs="Times New Roman"/>
          <w:color w:val="000000"/>
        </w:rPr>
        <w:t>Sarau</w:t>
      </w:r>
      <w:proofErr w:type="spellEnd"/>
      <w:r>
        <w:rPr>
          <w:rFonts w:ascii="Times New Roman" w:eastAsia="Times New Roman" w:hAnsi="Times New Roman" w:cs="Times New Roman"/>
          <w:color w:val="000000"/>
        </w:rPr>
        <w:t xml:space="preserve">, Battista Giordano e Stefano Guzzetti, con i quali ha inciso diversi CD ed effettuato numerose tournee in Germania, Svizzera, America e Giappone. Il suo ultimo lavoro discografico, Alone Vol.1, apprezzatissimo dalla critica, lo porta a partecipare a diversi festival. </w:t>
      </w:r>
    </w:p>
    <w:p w14:paraId="3AF6AF7B" w14:textId="77777777" w:rsidR="00280193" w:rsidRDefault="00000000">
      <w:pPr>
        <w:widowControl w:val="0"/>
        <w:pBdr>
          <w:top w:val="nil"/>
          <w:left w:val="nil"/>
          <w:bottom w:val="nil"/>
          <w:right w:val="nil"/>
          <w:between w:val="nil"/>
        </w:pBdr>
        <w:spacing w:before="601" w:line="240" w:lineRule="auto"/>
        <w:ind w:left="1"/>
        <w:rPr>
          <w:rFonts w:ascii="Times New Roman" w:eastAsia="Times New Roman" w:hAnsi="Times New Roman" w:cs="Times New Roman"/>
          <w:color w:val="000000"/>
        </w:rPr>
      </w:pPr>
      <w:r>
        <w:rPr>
          <w:rFonts w:ascii="Times New Roman" w:eastAsia="Times New Roman" w:hAnsi="Times New Roman" w:cs="Times New Roman"/>
          <w:color w:val="000000"/>
        </w:rPr>
        <w:t xml:space="preserve">MASSIMO SATTA </w:t>
      </w:r>
    </w:p>
    <w:p w14:paraId="24B6E364" w14:textId="77777777" w:rsidR="00280193" w:rsidRDefault="00000000">
      <w:pPr>
        <w:widowControl w:val="0"/>
        <w:pBdr>
          <w:top w:val="nil"/>
          <w:left w:val="nil"/>
          <w:bottom w:val="nil"/>
          <w:right w:val="nil"/>
          <w:between w:val="nil"/>
        </w:pBdr>
        <w:spacing w:before="38" w:line="260" w:lineRule="auto"/>
        <w:ind w:left="717" w:firstLine="54"/>
        <w:jc w:val="both"/>
        <w:rPr>
          <w:rFonts w:ascii="Times New Roman" w:eastAsia="Times New Roman" w:hAnsi="Times New Roman" w:cs="Times New Roman"/>
          <w:color w:val="000000"/>
        </w:rPr>
      </w:pPr>
      <w:r>
        <w:rPr>
          <w:rFonts w:ascii="Times New Roman" w:eastAsia="Times New Roman" w:hAnsi="Times New Roman" w:cs="Times New Roman"/>
          <w:color w:val="000000"/>
        </w:rPr>
        <w:t>(chitarrista, compositore e arrangiatore) - Studia presso l’Università della Musica e il Saint Louis di Roma. Approfondisce gli studi a Los Angeles con i grandi musicisti della scena musicale internazionale. Consegue il diploma in composizione pop, i Master in Produzione Musicale ed in Musicoterapia. Come musicista e produttore collabora con molti artisti (Mogol, Lucio Dalla, Antonella Ruggiero, Franco Califano, Arisa, Mario Lavezzi, e tanti altri). Come compositore ha realizzato musiche per: Mediaset, Rai Trade, La Gazzetta dello Sport, Sky, La7, Radio Montecarlo.</w:t>
      </w:r>
    </w:p>
    <w:sectPr w:rsidR="00280193">
      <w:pgSz w:w="11920" w:h="16840"/>
      <w:pgMar w:top="1415" w:right="528" w:bottom="2677" w:left="736"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193"/>
    <w:rsid w:val="00280193"/>
    <w:rsid w:val="003B5993"/>
    <w:rsid w:val="007165E5"/>
    <w:rsid w:val="00964E2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C288D"/>
  <w15:docId w15:val="{C4048F3C-E70F-445E-BEC3-56CFEC867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it-IT" w:eastAsia="it-IT"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632</Words>
  <Characters>3606</Characters>
  <Application>Microsoft Office Word</Application>
  <DocSecurity>0</DocSecurity>
  <Lines>30</Lines>
  <Paragraphs>8</Paragraphs>
  <ScaleCrop>false</ScaleCrop>
  <Company/>
  <LinksUpToDate>false</LinksUpToDate>
  <CharactersWithSpaces>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Angelica</dc:creator>
  <cp:lastModifiedBy>Angelica Perra</cp:lastModifiedBy>
  <cp:revision>2</cp:revision>
  <dcterms:created xsi:type="dcterms:W3CDTF">2025-07-16T14:37:00Z</dcterms:created>
  <dcterms:modified xsi:type="dcterms:W3CDTF">2025-07-16T14:37:00Z</dcterms:modified>
</cp:coreProperties>
</file>